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70" w:rsidRDefault="00631870" w:rsidP="0063187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Протокол №2</w:t>
      </w:r>
    </w:p>
    <w:p w:rsidR="00631870" w:rsidRPr="00032FA9" w:rsidRDefault="00631870" w:rsidP="006318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31870" w:rsidRPr="00032FA9" w:rsidRDefault="00631870" w:rsidP="006318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Заседания </w:t>
      </w:r>
      <w:r w:rsidRPr="00032FA9">
        <w:rPr>
          <w:rStyle w:val="a4"/>
          <w:sz w:val="28"/>
          <w:szCs w:val="28"/>
        </w:rPr>
        <w:t xml:space="preserve">Наблюдательного совета </w:t>
      </w:r>
    </w:p>
    <w:p w:rsidR="00631870" w:rsidRDefault="00631870" w:rsidP="0063187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32FA9">
        <w:rPr>
          <w:rStyle w:val="a4"/>
          <w:sz w:val="28"/>
          <w:szCs w:val="28"/>
        </w:rPr>
        <w:t>ГКП на ПХВ «</w:t>
      </w:r>
      <w:proofErr w:type="spellStart"/>
      <w:r w:rsidRPr="00032FA9">
        <w:rPr>
          <w:rStyle w:val="a4"/>
          <w:sz w:val="28"/>
          <w:szCs w:val="28"/>
        </w:rPr>
        <w:t>Сандыктауская</w:t>
      </w:r>
      <w:proofErr w:type="spellEnd"/>
      <w:r w:rsidRPr="00032FA9">
        <w:rPr>
          <w:rStyle w:val="a4"/>
          <w:sz w:val="28"/>
          <w:szCs w:val="28"/>
        </w:rPr>
        <w:t xml:space="preserve"> районная больница"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31870" w:rsidRPr="00032FA9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алкашино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15.00час.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1870" w:rsidRPr="00032FA9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заседания: 28.03.2022</w:t>
      </w:r>
      <w:r w:rsidRPr="00032FA9">
        <w:rPr>
          <w:sz w:val="28"/>
          <w:szCs w:val="28"/>
        </w:rPr>
        <w:t xml:space="preserve"> г</w:t>
      </w:r>
    </w:p>
    <w:p w:rsidR="00631870" w:rsidRPr="00032FA9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2FA9">
        <w:rPr>
          <w:sz w:val="28"/>
          <w:szCs w:val="28"/>
        </w:rPr>
        <w:t xml:space="preserve">Место проведения заседания – </w:t>
      </w:r>
      <w:proofErr w:type="spellStart"/>
      <w:r w:rsidRPr="00032FA9">
        <w:rPr>
          <w:sz w:val="28"/>
          <w:szCs w:val="28"/>
        </w:rPr>
        <w:t>Акмолинс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область </w:t>
      </w:r>
      <w:proofErr w:type="spellStart"/>
      <w:r>
        <w:rPr>
          <w:sz w:val="28"/>
          <w:szCs w:val="28"/>
        </w:rPr>
        <w:t>Сандыктауский</w:t>
      </w:r>
      <w:proofErr w:type="spellEnd"/>
      <w:r>
        <w:rPr>
          <w:sz w:val="28"/>
          <w:szCs w:val="28"/>
        </w:rPr>
        <w:t xml:space="preserve"> район</w:t>
      </w:r>
      <w:r w:rsidRPr="00032FA9">
        <w:rPr>
          <w:sz w:val="28"/>
          <w:szCs w:val="28"/>
        </w:rPr>
        <w:t xml:space="preserve"> с</w:t>
      </w:r>
      <w:proofErr w:type="gramStart"/>
      <w:r w:rsidRPr="00032FA9">
        <w:rPr>
          <w:sz w:val="28"/>
          <w:szCs w:val="28"/>
        </w:rPr>
        <w:t>.Б</w:t>
      </w:r>
      <w:proofErr w:type="gramEnd"/>
      <w:r w:rsidRPr="00032FA9">
        <w:rPr>
          <w:sz w:val="28"/>
          <w:szCs w:val="28"/>
        </w:rPr>
        <w:t xml:space="preserve">алкашино </w:t>
      </w:r>
      <w:proofErr w:type="spellStart"/>
      <w:r w:rsidRPr="00032FA9">
        <w:rPr>
          <w:sz w:val="28"/>
          <w:szCs w:val="28"/>
        </w:rPr>
        <w:t>ул.Алихана</w:t>
      </w:r>
      <w:proofErr w:type="spellEnd"/>
      <w:r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 xml:space="preserve"> </w:t>
      </w:r>
      <w:proofErr w:type="spellStart"/>
      <w:r w:rsidRPr="00032FA9">
        <w:rPr>
          <w:sz w:val="28"/>
          <w:szCs w:val="28"/>
        </w:rPr>
        <w:t>Бокейханова</w:t>
      </w:r>
      <w:proofErr w:type="spellEnd"/>
      <w:r w:rsidRPr="00032FA9">
        <w:rPr>
          <w:sz w:val="28"/>
          <w:szCs w:val="28"/>
        </w:rPr>
        <w:t xml:space="preserve"> д.1</w:t>
      </w:r>
    </w:p>
    <w:p w:rsidR="00631870" w:rsidRPr="00032FA9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2FA9">
        <w:rPr>
          <w:sz w:val="28"/>
          <w:szCs w:val="28"/>
        </w:rPr>
        <w:t>Форма проведения заседания – совместное очное присутствие членов наблюдательного совета.</w:t>
      </w:r>
    </w:p>
    <w:p w:rsidR="00631870" w:rsidRPr="00032FA9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2FA9">
        <w:rPr>
          <w:sz w:val="28"/>
          <w:szCs w:val="28"/>
        </w:rPr>
        <w:t xml:space="preserve">Форма голосования по вопросам повестки дня – </w:t>
      </w:r>
      <w:proofErr w:type="gramStart"/>
      <w:r w:rsidRPr="00032FA9">
        <w:rPr>
          <w:sz w:val="28"/>
          <w:szCs w:val="28"/>
        </w:rPr>
        <w:t>очное</w:t>
      </w:r>
      <w:proofErr w:type="gramEnd"/>
      <w:r w:rsidRPr="00032FA9">
        <w:rPr>
          <w:sz w:val="28"/>
          <w:szCs w:val="28"/>
        </w:rPr>
        <w:t>.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открыто – 15</w:t>
      </w:r>
      <w:r w:rsidRPr="00032FA9">
        <w:rPr>
          <w:sz w:val="28"/>
          <w:szCs w:val="28"/>
        </w:rPr>
        <w:t xml:space="preserve"> часов 00 мин.</w:t>
      </w:r>
    </w:p>
    <w:p w:rsidR="00631870" w:rsidRPr="00032FA9" w:rsidRDefault="00631870" w:rsidP="006318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rStyle w:val="a4"/>
          <w:i/>
          <w:iCs/>
          <w:sz w:val="28"/>
          <w:szCs w:val="28"/>
        </w:rPr>
      </w:pPr>
      <w:r w:rsidRPr="00032FA9">
        <w:rPr>
          <w:rStyle w:val="a4"/>
          <w:i/>
          <w:iCs/>
          <w:sz w:val="28"/>
          <w:szCs w:val="28"/>
        </w:rPr>
        <w:t>Приглашены члены наблюдательного совета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rStyle w:val="a4"/>
          <w:iCs/>
          <w:sz w:val="28"/>
          <w:szCs w:val="28"/>
        </w:rPr>
      </w:pPr>
      <w:proofErr w:type="spellStart"/>
      <w:r w:rsidRPr="00E674F9">
        <w:rPr>
          <w:rStyle w:val="a4"/>
          <w:iCs/>
          <w:sz w:val="28"/>
          <w:szCs w:val="28"/>
        </w:rPr>
        <w:t>Копобаев</w:t>
      </w:r>
      <w:proofErr w:type="spellEnd"/>
      <w:r w:rsidRPr="00E674F9">
        <w:rPr>
          <w:rStyle w:val="a4"/>
          <w:iCs/>
          <w:sz w:val="28"/>
          <w:szCs w:val="28"/>
        </w:rPr>
        <w:t xml:space="preserve"> </w:t>
      </w:r>
      <w:proofErr w:type="spellStart"/>
      <w:r>
        <w:rPr>
          <w:rStyle w:val="a4"/>
          <w:iCs/>
          <w:sz w:val="28"/>
          <w:szCs w:val="28"/>
        </w:rPr>
        <w:t>Мендибай</w:t>
      </w:r>
      <w:proofErr w:type="spellEnd"/>
      <w:r>
        <w:rPr>
          <w:rStyle w:val="a4"/>
          <w:iCs/>
          <w:sz w:val="28"/>
          <w:szCs w:val="28"/>
        </w:rPr>
        <w:t xml:space="preserve"> </w:t>
      </w:r>
      <w:proofErr w:type="spellStart"/>
      <w:r>
        <w:rPr>
          <w:rStyle w:val="a4"/>
          <w:iCs/>
          <w:sz w:val="28"/>
          <w:szCs w:val="28"/>
        </w:rPr>
        <w:t>Сайлаубаевич</w:t>
      </w:r>
      <w:proofErr w:type="spellEnd"/>
      <w:r>
        <w:rPr>
          <w:rStyle w:val="a4"/>
          <w:iCs/>
          <w:sz w:val="28"/>
          <w:szCs w:val="28"/>
        </w:rPr>
        <w:t xml:space="preserve"> </w:t>
      </w:r>
    </w:p>
    <w:p w:rsidR="00631870" w:rsidRPr="00910B9A" w:rsidRDefault="00631870" w:rsidP="00631870">
      <w:pPr>
        <w:pStyle w:val="a3"/>
        <w:spacing w:before="0" w:beforeAutospacing="0" w:after="0" w:afterAutospacing="0"/>
        <w:jc w:val="both"/>
        <w:rPr>
          <w:rStyle w:val="a4"/>
          <w:b w:val="0"/>
          <w:iCs/>
          <w:sz w:val="28"/>
          <w:szCs w:val="28"/>
        </w:rPr>
      </w:pPr>
      <w:r>
        <w:rPr>
          <w:rStyle w:val="a4"/>
          <w:b w:val="0"/>
          <w:iCs/>
          <w:sz w:val="28"/>
          <w:szCs w:val="28"/>
        </w:rPr>
        <w:t xml:space="preserve">КГУ «Историко-краеведческий музей» отдела культуры и развития языков </w:t>
      </w:r>
      <w:proofErr w:type="spellStart"/>
      <w:r>
        <w:rPr>
          <w:rStyle w:val="a4"/>
          <w:b w:val="0"/>
          <w:iCs/>
          <w:sz w:val="28"/>
          <w:szCs w:val="28"/>
        </w:rPr>
        <w:t>Сандыктауского</w:t>
      </w:r>
      <w:proofErr w:type="spellEnd"/>
      <w:r>
        <w:rPr>
          <w:rStyle w:val="a4"/>
          <w:b w:val="0"/>
          <w:iCs/>
          <w:sz w:val="28"/>
          <w:szCs w:val="28"/>
        </w:rPr>
        <w:t xml:space="preserve"> района - </w:t>
      </w:r>
      <w:r w:rsidRPr="00910B9A">
        <w:rPr>
          <w:rStyle w:val="a4"/>
          <w:b w:val="0"/>
          <w:iCs/>
          <w:sz w:val="28"/>
          <w:szCs w:val="28"/>
        </w:rPr>
        <w:t xml:space="preserve">Директор 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rStyle w:val="a4"/>
          <w:i/>
          <w:iCs/>
          <w:sz w:val="28"/>
          <w:szCs w:val="28"/>
        </w:rPr>
      </w:pPr>
    </w:p>
    <w:p w:rsidR="00631870" w:rsidRPr="00032FA9" w:rsidRDefault="00631870" w:rsidP="00631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2FA9">
        <w:rPr>
          <w:rFonts w:ascii="Times New Roman" w:hAnsi="Times New Roman" w:cs="Times New Roman"/>
          <w:b/>
          <w:sz w:val="28"/>
          <w:szCs w:val="28"/>
        </w:rPr>
        <w:t>Ловягина Лариса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Сандыктауского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70" w:rsidRPr="00032FA9" w:rsidRDefault="00631870" w:rsidP="00631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2FA9">
        <w:rPr>
          <w:rFonts w:ascii="Times New Roman" w:hAnsi="Times New Roman" w:cs="Times New Roman"/>
          <w:sz w:val="28"/>
          <w:szCs w:val="28"/>
        </w:rPr>
        <w:t>филиала  партия «</w:t>
      </w:r>
      <w:proofErr w:type="spellStart"/>
      <w:r w:rsidRPr="00032FA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032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FA9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32FA9">
        <w:rPr>
          <w:rFonts w:ascii="Times New Roman" w:hAnsi="Times New Roman" w:cs="Times New Roman"/>
          <w:sz w:val="28"/>
          <w:szCs w:val="28"/>
        </w:rPr>
        <w:t>»</w:t>
      </w:r>
    </w:p>
    <w:p w:rsidR="00631870" w:rsidRPr="00032FA9" w:rsidRDefault="00631870" w:rsidP="00631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032FA9" w:rsidRDefault="00631870" w:rsidP="00631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FA9">
        <w:rPr>
          <w:rFonts w:ascii="Times New Roman" w:hAnsi="Times New Roman" w:cs="Times New Roman"/>
          <w:b/>
          <w:sz w:val="28"/>
          <w:szCs w:val="28"/>
        </w:rPr>
        <w:t>Уразалинова</w:t>
      </w:r>
      <w:proofErr w:type="spellEnd"/>
      <w:r w:rsidRPr="00032F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FA9"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Pr="00032F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FA9">
        <w:rPr>
          <w:rFonts w:ascii="Times New Roman" w:hAnsi="Times New Roman" w:cs="Times New Roman"/>
          <w:b/>
          <w:sz w:val="28"/>
          <w:szCs w:val="28"/>
        </w:rPr>
        <w:t>Сатыбаевна</w:t>
      </w:r>
      <w:proofErr w:type="spellEnd"/>
      <w:r w:rsidRPr="00032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FA9">
        <w:rPr>
          <w:rFonts w:ascii="Times New Roman" w:hAnsi="Times New Roman" w:cs="Times New Roman"/>
          <w:sz w:val="28"/>
          <w:szCs w:val="28"/>
        </w:rPr>
        <w:t>Главный врач ГКП на ПХВ</w:t>
      </w:r>
    </w:p>
    <w:p w:rsidR="00631870" w:rsidRDefault="00631870" w:rsidP="00631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2F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2FA9">
        <w:rPr>
          <w:rFonts w:ascii="Times New Roman" w:hAnsi="Times New Roman" w:cs="Times New Roman"/>
          <w:sz w:val="28"/>
          <w:szCs w:val="28"/>
        </w:rPr>
        <w:t>Сандыктауская</w:t>
      </w:r>
      <w:proofErr w:type="spellEnd"/>
      <w:r w:rsidRPr="00032FA9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FA9">
        <w:rPr>
          <w:rFonts w:ascii="Times New Roman" w:hAnsi="Times New Roman" w:cs="Times New Roman"/>
          <w:sz w:val="28"/>
          <w:szCs w:val="28"/>
        </w:rPr>
        <w:t xml:space="preserve"> районная больница»</w:t>
      </w:r>
    </w:p>
    <w:p w:rsidR="00631870" w:rsidRDefault="00631870" w:rsidP="00631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 xml:space="preserve">Зиновьев Юрий Николаевич 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rStyle w:val="a4"/>
          <w:b w:val="0"/>
          <w:iCs/>
          <w:sz w:val="28"/>
          <w:szCs w:val="28"/>
        </w:rPr>
      </w:pPr>
      <w:r>
        <w:rPr>
          <w:rStyle w:val="a4"/>
          <w:b w:val="0"/>
          <w:iCs/>
          <w:sz w:val="28"/>
          <w:szCs w:val="28"/>
        </w:rPr>
        <w:t>Ю</w:t>
      </w:r>
      <w:r w:rsidRPr="008B387C">
        <w:rPr>
          <w:rStyle w:val="a4"/>
          <w:b w:val="0"/>
          <w:iCs/>
          <w:sz w:val="28"/>
          <w:szCs w:val="28"/>
        </w:rPr>
        <w:t xml:space="preserve">ридическая консультация </w:t>
      </w:r>
      <w:r>
        <w:rPr>
          <w:rStyle w:val="a4"/>
          <w:b w:val="0"/>
          <w:iCs/>
          <w:sz w:val="28"/>
          <w:szCs w:val="28"/>
        </w:rPr>
        <w:t xml:space="preserve"> адвокат</w:t>
      </w:r>
    </w:p>
    <w:p w:rsidR="00631870" w:rsidRDefault="00631870" w:rsidP="00631870">
      <w:pPr>
        <w:pStyle w:val="a3"/>
        <w:spacing w:before="0" w:beforeAutospacing="0" w:after="0" w:afterAutospacing="0"/>
        <w:ind w:right="-1134"/>
        <w:jc w:val="both"/>
        <w:rPr>
          <w:rStyle w:val="a4"/>
          <w:b w:val="0"/>
          <w:iCs/>
          <w:sz w:val="28"/>
          <w:szCs w:val="28"/>
        </w:rPr>
      </w:pPr>
    </w:p>
    <w:p w:rsidR="00631870" w:rsidRPr="00F0418B" w:rsidRDefault="00631870" w:rsidP="00631870">
      <w:pPr>
        <w:pStyle w:val="a3"/>
        <w:jc w:val="both"/>
        <w:rPr>
          <w:sz w:val="28"/>
          <w:szCs w:val="28"/>
        </w:rPr>
      </w:pPr>
      <w:r w:rsidRPr="00F0418B">
        <w:rPr>
          <w:rStyle w:val="a4"/>
          <w:i/>
          <w:iCs/>
          <w:sz w:val="28"/>
          <w:szCs w:val="28"/>
        </w:rPr>
        <w:t>Присутствовали:</w:t>
      </w:r>
      <w:r w:rsidRPr="00F0418B">
        <w:rPr>
          <w:sz w:val="28"/>
          <w:szCs w:val="28"/>
        </w:rPr>
        <w:t> все члены наблюдательного совета</w:t>
      </w:r>
    </w:p>
    <w:p w:rsidR="00631870" w:rsidRDefault="00631870" w:rsidP="00631870">
      <w:pPr>
        <w:pStyle w:val="a3"/>
        <w:jc w:val="both"/>
        <w:rPr>
          <w:rStyle w:val="a4"/>
          <w:iCs/>
          <w:sz w:val="28"/>
          <w:szCs w:val="28"/>
        </w:rPr>
      </w:pPr>
      <w:r w:rsidRPr="00714A3E">
        <w:rPr>
          <w:rStyle w:val="a4"/>
          <w:iCs/>
          <w:sz w:val="28"/>
          <w:szCs w:val="28"/>
        </w:rPr>
        <w:t>Повестка дня:</w:t>
      </w:r>
    </w:p>
    <w:tbl>
      <w:tblPr>
        <w:tblStyle w:val="a9"/>
        <w:tblW w:w="10773" w:type="dxa"/>
        <w:tblInd w:w="-459" w:type="dxa"/>
        <w:tblLayout w:type="fixed"/>
        <w:tblLook w:val="04A0"/>
      </w:tblPr>
      <w:tblGrid>
        <w:gridCol w:w="10773"/>
      </w:tblGrid>
      <w:tr w:rsidR="00631870" w:rsidRPr="00E835D3" w:rsidTr="00426319">
        <w:trPr>
          <w:trHeight w:val="195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631870" w:rsidRPr="006D7209" w:rsidRDefault="00631870" w:rsidP="0063187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2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годовой финансовой отчетности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2021 год</w:t>
            </w:r>
            <w:r w:rsidRPr="006D7209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</w:t>
            </w:r>
          </w:p>
          <w:p w:rsidR="00631870" w:rsidRPr="006D7209" w:rsidRDefault="00631870" w:rsidP="0063187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2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структуры Предприятия с определением штатной единицы  </w:t>
            </w:r>
          </w:p>
          <w:p w:rsidR="00631870" w:rsidRPr="006D7209" w:rsidRDefault="00631870" w:rsidP="0063187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209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стратегического плана Предприятия на 2019-2023 г.г. и внесение изменений, дополнений в него.  </w:t>
            </w:r>
          </w:p>
          <w:p w:rsidR="00631870" w:rsidRPr="006D7209" w:rsidRDefault="00631870" w:rsidP="0063187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2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классификатора внутренних нормативных документов </w:t>
            </w:r>
          </w:p>
          <w:p w:rsidR="00631870" w:rsidRPr="006D7209" w:rsidRDefault="00631870" w:rsidP="0063187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20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размера оплаты услуг аудиторской организации за аудит годовой финансовой отчетности Предприятия </w:t>
            </w:r>
          </w:p>
        </w:tc>
      </w:tr>
    </w:tbl>
    <w:p w:rsidR="00631870" w:rsidRDefault="00631870" w:rsidP="00631870">
      <w:pPr>
        <w:pStyle w:val="a3"/>
        <w:jc w:val="both"/>
        <w:rPr>
          <w:rStyle w:val="a4"/>
          <w:iCs/>
          <w:sz w:val="28"/>
          <w:szCs w:val="28"/>
        </w:rPr>
      </w:pPr>
    </w:p>
    <w:p w:rsidR="00631870" w:rsidRDefault="00631870" w:rsidP="00631870">
      <w:pPr>
        <w:pStyle w:val="a3"/>
        <w:jc w:val="both"/>
        <w:rPr>
          <w:rStyle w:val="a4"/>
          <w:iCs/>
          <w:sz w:val="28"/>
          <w:szCs w:val="28"/>
        </w:rPr>
      </w:pPr>
    </w:p>
    <w:p w:rsidR="00631870" w:rsidRDefault="00631870" w:rsidP="00631870">
      <w:pPr>
        <w:pStyle w:val="a3"/>
        <w:jc w:val="both"/>
        <w:rPr>
          <w:rStyle w:val="a4"/>
          <w:iCs/>
          <w:sz w:val="28"/>
          <w:szCs w:val="28"/>
        </w:rPr>
      </w:pPr>
    </w:p>
    <w:p w:rsidR="00631870" w:rsidRPr="00714A3E" w:rsidRDefault="00631870" w:rsidP="00631870">
      <w:pPr>
        <w:pStyle w:val="a3"/>
        <w:jc w:val="both"/>
        <w:rPr>
          <w:rStyle w:val="a4"/>
          <w:iCs/>
          <w:sz w:val="28"/>
          <w:szCs w:val="28"/>
        </w:rPr>
      </w:pPr>
    </w:p>
    <w:p w:rsidR="00631870" w:rsidRPr="00F8605D" w:rsidRDefault="00631870" w:rsidP="006318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05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1. </w:t>
      </w:r>
      <w:r w:rsidRPr="00F8605D">
        <w:rPr>
          <w:rFonts w:ascii="Times New Roman" w:hAnsi="Times New Roman" w:cs="Times New Roman"/>
          <w:b/>
          <w:sz w:val="28"/>
          <w:szCs w:val="28"/>
        </w:rPr>
        <w:t xml:space="preserve">Утверждение годовой финансовой отчетности Предприятия на 2021 год </w:t>
      </w:r>
    </w:p>
    <w:p w:rsidR="00631870" w:rsidRPr="009523E3" w:rsidRDefault="00631870" w:rsidP="00631870">
      <w:pPr>
        <w:tabs>
          <w:tab w:val="left" w:pos="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F8605D">
        <w:rPr>
          <w:rFonts w:ascii="Times New Roman" w:eastAsia="Times New Roman" w:hAnsi="Times New Roman" w:cs="Times New Roman"/>
          <w:sz w:val="28"/>
          <w:szCs w:val="28"/>
        </w:rPr>
        <w:t>По первому вопросу повестки дня выступила главный бухгалтер  Понамарева  А.И</w:t>
      </w:r>
      <w:r w:rsidRPr="0049385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860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23E3">
        <w:rPr>
          <w:rFonts w:ascii="Times New Roman" w:hAnsi="Times New Roman" w:cs="Times New Roman"/>
          <w:sz w:val="28"/>
          <w:szCs w:val="28"/>
        </w:rPr>
        <w:t>точненная с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умма закупа  медицинских услуг  на </w:t>
      </w:r>
      <w:r w:rsidRPr="009523E3">
        <w:rPr>
          <w:rFonts w:ascii="Times New Roman" w:hAnsi="Times New Roman" w:cs="Times New Roman"/>
          <w:sz w:val="28"/>
          <w:szCs w:val="28"/>
        </w:rPr>
        <w:t xml:space="preserve"> 2021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год по  ГКП на ПХВ «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Сандыктауской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РБ»  с  филиалом  по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области  НАО «Фондом социального медицинского страхования»  </w:t>
      </w:r>
      <w:r w:rsidRPr="009523E3">
        <w:rPr>
          <w:rFonts w:ascii="Times New Roman" w:hAnsi="Times New Roman" w:cs="Times New Roman"/>
          <w:sz w:val="28"/>
          <w:szCs w:val="28"/>
        </w:rPr>
        <w:t xml:space="preserve">на  сумму    1 044 975 950,87 </w:t>
      </w:r>
      <w:r w:rsidRPr="009523E3">
        <w:rPr>
          <w:rFonts w:ascii="Times New Roman" w:eastAsia="Calibri" w:hAnsi="Times New Roman" w:cs="Times New Roman"/>
          <w:sz w:val="28"/>
          <w:szCs w:val="28"/>
        </w:rPr>
        <w:t>тысяч тенге  на    оказания  гарантированного объема медицинской помощи населению по программе  267 067 100 « Обеспечение   гарантированного объема  бесплатной медицинской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помощи и в системе  обязательного медицинского страхования»,  за счет  трансфертов Фонда социального медицинского страхования   в рамках  ГОБМП  и  ОСМС.</w:t>
      </w: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1.  По подпрограмме 100 «Трансферты Фонду социального медицинского страхования» на 1  января  2021 год был заключен договор закупа медицинских  услуг по ГОБМП № А-01-0120-00010-G с последующими доп. соглашениями на сумму  604 963 210,34  тенге.</w:t>
      </w:r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70" w:rsidRPr="009523E3" w:rsidRDefault="00631870" w:rsidP="00631870">
      <w:pPr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Договор заключен на следующие виды услуг:</w:t>
      </w: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На оказание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амбулаторн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поликлинической помощи прикрепленному сельскому населению по гарантированному объему бесплатной медицинской помощи  в том числе 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на оказание поликлинической помощи прикрепленному населению – 431 367,858 </w:t>
      </w:r>
      <w:r w:rsidRPr="009523E3">
        <w:rPr>
          <w:rFonts w:ascii="Times New Roman" w:hAnsi="Times New Roman" w:cs="Times New Roman"/>
          <w:sz w:val="28"/>
          <w:szCs w:val="28"/>
        </w:rPr>
        <w:t xml:space="preserve">тысяч тенге на </w:t>
      </w:r>
      <w:r w:rsidRPr="009523E3">
        <w:rPr>
          <w:rFonts w:ascii="Times New Roman" w:eastAsia="Calibri" w:hAnsi="Times New Roman" w:cs="Times New Roman"/>
          <w:sz w:val="28"/>
          <w:szCs w:val="28"/>
        </w:rPr>
        <w:t>21919 прикрепленных жителей,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- на оказание консультативн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диагностических услуг вне КПН  –  18 803,50 тысяч тенге на 11220 услуг,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на стимулирующий компонент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подушевого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норматива -   28 447,64  тысяч тенге на  21919 прикрепленных жителей,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на оказание специализированной медицинской помощи (стационарную и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стационарозамещающую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23E3">
        <w:rPr>
          <w:rFonts w:ascii="Times New Roman" w:hAnsi="Times New Roman" w:cs="Times New Roman"/>
          <w:sz w:val="28"/>
          <w:szCs w:val="28"/>
        </w:rPr>
        <w:t xml:space="preserve">медицинскую помощь) – 113 398,38 тысяч тенге на </w:t>
      </w:r>
      <w:r w:rsidRPr="009523E3">
        <w:rPr>
          <w:rFonts w:ascii="Times New Roman" w:eastAsia="Calibri" w:hAnsi="Times New Roman" w:cs="Times New Roman"/>
          <w:sz w:val="28"/>
          <w:szCs w:val="28"/>
        </w:rPr>
        <w:t>1105 пролеченных больных,</w:t>
      </w: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- на оказание скоро</w:t>
      </w:r>
      <w:r w:rsidRPr="009523E3">
        <w:rPr>
          <w:rFonts w:ascii="Times New Roman" w:hAnsi="Times New Roman" w:cs="Times New Roman"/>
          <w:sz w:val="28"/>
          <w:szCs w:val="28"/>
        </w:rPr>
        <w:t xml:space="preserve">й помощи 4 категория </w:t>
      </w:r>
      <w:r w:rsidRPr="009523E3">
        <w:rPr>
          <w:rFonts w:ascii="Times New Roman" w:eastAsia="Calibri" w:hAnsi="Times New Roman" w:cs="Times New Roman"/>
          <w:sz w:val="28"/>
          <w:szCs w:val="28"/>
        </w:rPr>
        <w:t>– 12 945,82 тысяч тенге на 21919 прикрепленных жителей.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2.  По подпрограмме 100 «Трансферты Фонду социального медицинского страхования» на 1 января  2021 год был заключен договор закупа медицинских  услуг по ГОБМП № А-01-0121-00010-G с последующими доп. соглашениями на сумму    26 872 284,09</w:t>
      </w:r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r w:rsidRPr="009523E3">
        <w:rPr>
          <w:rFonts w:ascii="Times New Roman" w:eastAsia="Calibri" w:hAnsi="Times New Roman" w:cs="Times New Roman"/>
          <w:sz w:val="28"/>
          <w:szCs w:val="28"/>
        </w:rPr>
        <w:t>тенге: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lastRenderedPageBreak/>
        <w:t>- на исследования КВИ методом ПЦР – 22 544,91 тысяч тенге  на 3718  исследований,</w:t>
      </w: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- на услуги мобильной бригады –   1 750, 48 тысяч тенге на 276 вызовов,</w:t>
      </w: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-на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СИЗы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– 2 576,88 тысяч тенге.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3.  На  оказание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амбулаторно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>- поликлинической  помощи прикрепленному сельскому населению  по  ОСМС был заключен договор закупа медицинских  услуг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 № А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>- 01-01</w:t>
      </w:r>
      <w:r w:rsidRPr="009523E3">
        <w:rPr>
          <w:rFonts w:ascii="Times New Roman" w:hAnsi="Times New Roman" w:cs="Times New Roman"/>
          <w:sz w:val="28"/>
          <w:szCs w:val="28"/>
        </w:rPr>
        <w:t>21-00010-О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G с последующими доп. соглашениями </w:t>
      </w:r>
      <w:r w:rsidRPr="009523E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9523E3">
        <w:rPr>
          <w:rFonts w:ascii="Times New Roman" w:eastAsia="Calibri" w:hAnsi="Times New Roman" w:cs="Times New Roman"/>
          <w:sz w:val="28"/>
          <w:szCs w:val="28"/>
        </w:rPr>
        <w:t>207 076 154,78 тенге в том числе: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- на оказание консультативн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диагностических услуг вне КПН  –  135 081,92  тысяч тенге на  61497 услуг, 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за  медицинское обслуживание  школьников  в организациях образования  - 24 445,9  </w:t>
      </w:r>
      <w:r w:rsidRPr="009523E3">
        <w:rPr>
          <w:rFonts w:ascii="Times New Roman" w:hAnsi="Times New Roman" w:cs="Times New Roman"/>
          <w:sz w:val="28"/>
          <w:szCs w:val="28"/>
        </w:rPr>
        <w:t xml:space="preserve">тысяч тенге на 3591 </w:t>
      </w:r>
      <w:r w:rsidRPr="009523E3">
        <w:rPr>
          <w:rFonts w:ascii="Times New Roman" w:eastAsia="Calibri" w:hAnsi="Times New Roman" w:cs="Times New Roman"/>
          <w:sz w:val="28"/>
          <w:szCs w:val="28"/>
        </w:rPr>
        <w:t>школьников,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скрининговые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исследова</w:t>
      </w:r>
      <w:r w:rsidRPr="009523E3">
        <w:rPr>
          <w:rFonts w:ascii="Times New Roman" w:hAnsi="Times New Roman" w:cs="Times New Roman"/>
          <w:sz w:val="28"/>
          <w:szCs w:val="28"/>
        </w:rPr>
        <w:t xml:space="preserve">ния (РШМ, РМЖ, КРР) – 11 304,76 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тысяч тенге на 4590 услуг, 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- на исследования КВИ методом ПЦР – 18 216,46 тысяч тенге на  2 692 исследований,</w:t>
      </w: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- на услуги мобильной бригады – 18 027,03 тысяч тенге на 2862 вызовов.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4.  На  оказание специализированной  медицинской помощи (стационарную и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стационарозамещающую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медицинскую помощь) прикрепленному сельскому населению   по  ОСМС был заключен договор от 31 декабря 2020 года на закуп медицинских  услуг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№ С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- 01-0121-00050-О  с последующими доп. соглашениями </w:t>
      </w:r>
      <w:r w:rsidRPr="009523E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9523E3">
        <w:rPr>
          <w:rFonts w:ascii="Times New Roman" w:eastAsia="Calibri" w:hAnsi="Times New Roman" w:cs="Times New Roman"/>
          <w:sz w:val="28"/>
          <w:szCs w:val="28"/>
        </w:rPr>
        <w:t>206 064 301,66</w:t>
      </w:r>
      <w:r w:rsidRPr="009523E3">
        <w:rPr>
          <w:rFonts w:ascii="Times New Roman" w:hAnsi="Times New Roman" w:cs="Times New Roman"/>
          <w:sz w:val="28"/>
          <w:szCs w:val="28"/>
        </w:rPr>
        <w:t xml:space="preserve"> тенге на </w:t>
      </w:r>
      <w:r w:rsidRPr="009523E3">
        <w:rPr>
          <w:rFonts w:ascii="Times New Roman" w:eastAsia="Calibri" w:hAnsi="Times New Roman" w:cs="Times New Roman"/>
          <w:sz w:val="28"/>
          <w:szCs w:val="28"/>
        </w:rPr>
        <w:t>2208 пролеченных больных.</w:t>
      </w:r>
    </w:p>
    <w:p w:rsidR="00631870" w:rsidRPr="009523E3" w:rsidRDefault="00631870" w:rsidP="0063187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>5. Управлением  здравоохранения за счет средств местного бюджета по программе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253 033 015 на 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2021 год выделено 95 946,937 </w:t>
      </w:r>
      <w:r w:rsidRPr="009523E3">
        <w:rPr>
          <w:rFonts w:ascii="Times New Roman" w:hAnsi="Times New Roman" w:cs="Times New Roman"/>
          <w:sz w:val="28"/>
          <w:szCs w:val="28"/>
        </w:rPr>
        <w:t xml:space="preserve">тысяч тенге </w:t>
      </w:r>
      <w:r w:rsidRPr="009523E3">
        <w:rPr>
          <w:rFonts w:ascii="Times New Roman" w:eastAsia="Calibri" w:hAnsi="Times New Roman" w:cs="Times New Roman"/>
          <w:sz w:val="28"/>
          <w:szCs w:val="28"/>
        </w:rPr>
        <w:t>их них на приобретение ме</w:t>
      </w:r>
      <w:r w:rsidRPr="009523E3">
        <w:rPr>
          <w:rFonts w:ascii="Times New Roman" w:hAnsi="Times New Roman" w:cs="Times New Roman"/>
          <w:sz w:val="28"/>
          <w:szCs w:val="28"/>
        </w:rPr>
        <w:t xml:space="preserve">дицинского оборудования </w:t>
      </w:r>
      <w:r w:rsidRPr="009523E3">
        <w:rPr>
          <w:rFonts w:ascii="Times New Roman" w:eastAsia="Calibri" w:hAnsi="Times New Roman" w:cs="Times New Roman"/>
          <w:sz w:val="28"/>
          <w:szCs w:val="28"/>
        </w:rPr>
        <w:t>85 295,037 тысяч тенге</w:t>
      </w:r>
      <w:r w:rsidRPr="009523E3">
        <w:rPr>
          <w:rFonts w:ascii="Times New Roman" w:hAnsi="Times New Roman" w:cs="Times New Roman"/>
          <w:sz w:val="28"/>
          <w:szCs w:val="28"/>
        </w:rPr>
        <w:t>. Приобретено следующее медицинское оборудование:</w:t>
      </w:r>
    </w:p>
    <w:p w:rsidR="00631870" w:rsidRPr="009523E3" w:rsidRDefault="00631870" w:rsidP="006318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656" w:type="dxa"/>
        <w:tblInd w:w="232" w:type="dxa"/>
        <w:tblLayout w:type="fixed"/>
        <w:tblLook w:val="04A0"/>
      </w:tblPr>
      <w:tblGrid>
        <w:gridCol w:w="789"/>
        <w:gridCol w:w="3623"/>
        <w:gridCol w:w="850"/>
        <w:gridCol w:w="992"/>
        <w:gridCol w:w="1843"/>
        <w:gridCol w:w="1559"/>
      </w:tblGrid>
      <w:tr w:rsidR="00631870" w:rsidRPr="009523E3" w:rsidTr="00426319">
        <w:trPr>
          <w:trHeight w:val="5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п/</w:t>
            </w:r>
            <w:proofErr w:type="spellStart"/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Ед. </w:t>
            </w:r>
            <w:proofErr w:type="spellStart"/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изм</w:t>
            </w:r>
            <w:proofErr w:type="spellEnd"/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Стоимость,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Сумма, тыс. тенге</w:t>
            </w:r>
          </w:p>
        </w:tc>
      </w:tr>
      <w:tr w:rsidR="00631870" w:rsidRPr="009523E3" w:rsidTr="00426319">
        <w:trPr>
          <w:trHeight w:val="4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Монитор пациента BM7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3 714 000,00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7 428,0</w:t>
            </w:r>
          </w:p>
        </w:tc>
      </w:tr>
      <w:tr w:rsidR="00631870" w:rsidRPr="009523E3" w:rsidTr="00426319">
        <w:trPr>
          <w:trHeight w:val="41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Кровать   интенсивной терапии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756 000,00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2 268,00</w:t>
            </w:r>
          </w:p>
        </w:tc>
      </w:tr>
      <w:tr w:rsidR="00631870" w:rsidRPr="009523E3" w:rsidTr="00426319">
        <w:trPr>
          <w:trHeight w:val="3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Маммограф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65 400 000,0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65 400,00</w:t>
            </w:r>
          </w:p>
        </w:tc>
      </w:tr>
      <w:tr w:rsidR="00631870" w:rsidRPr="009523E3" w:rsidTr="00426319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10 199 000,0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10 199,00</w:t>
            </w:r>
          </w:p>
        </w:tc>
      </w:tr>
      <w:tr w:rsidR="00631870" w:rsidRPr="009523E3" w:rsidTr="00426319">
        <w:trPr>
          <w:trHeight w:val="41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70" w:rsidRPr="009523E3" w:rsidRDefault="00631870" w:rsidP="004263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3E3">
              <w:rPr>
                <w:rFonts w:ascii="Times New Roman" w:eastAsia="Calibri" w:hAnsi="Times New Roman" w:cs="Times New Roman"/>
                <w:sz w:val="28"/>
                <w:szCs w:val="28"/>
              </w:rPr>
              <w:t>85 295,00</w:t>
            </w:r>
          </w:p>
        </w:tc>
      </w:tr>
    </w:tbl>
    <w:p w:rsidR="00631870" w:rsidRPr="009523E3" w:rsidRDefault="00631870" w:rsidP="006318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631870" w:rsidRPr="009523E3" w:rsidRDefault="00631870" w:rsidP="006318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На проведение капитального ремонта по замене лифта  и лифтовой шахты в здании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Сандыктауской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РБ на сумму 10 651,9 тысяч тенге. Проведен  открытый  конкурс  от 20.04.2021 года  № 5607524-ОКЗ  и заключен договор № 83 от 28.04.2021 года  с поставщиков  ТОО «ХАУС МАСТЕР АКТОБЕ», работы выполнены. </w:t>
      </w:r>
    </w:p>
    <w:p w:rsidR="00631870" w:rsidRPr="009523E3" w:rsidRDefault="00631870" w:rsidP="0063187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6. Согласно  приказа УЗ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области  № 465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адм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. от 30 июля 2021 года на  открытие коек  инфекционного  стационара и  в связи   с увеличением  количества  больных с 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 инфекцией  на 20 коек  и 2 койки реанимационных .  Инфекционный стационар работал с по 22 декабря 2021 года  и был закрыт на основани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 приказа УЗ № 787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адм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. от 21.12.2021 года  «Об оптимизации коек стационаров по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инфекции».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За  указанный период, в инфекционном стационар пролечено 185 больных и проведено  1926 </w:t>
      </w:r>
      <w:proofErr w:type="spellStart"/>
      <w:r w:rsidRPr="009523E3">
        <w:rPr>
          <w:rFonts w:ascii="Times New Roman" w:eastAsia="Calibri" w:hAnsi="Times New Roman" w:cs="Times New Roman"/>
          <w:sz w:val="28"/>
          <w:szCs w:val="28"/>
        </w:rPr>
        <w:t>койко</w:t>
      </w:r>
      <w:proofErr w:type="spellEnd"/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-  дней  на сумму   105 053 732,90 тенге по договору </w:t>
      </w:r>
      <w:proofErr w:type="gramStart"/>
      <w:r w:rsidRPr="009523E3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исполнения 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ГКП на ПХВ «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Атбасарской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ММБ» при управлении 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 № 5 от  01 февраля 2021 года.  Кассовые расходы   составили   105 053 732,90 тенге в том числе: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На оплату  труда   на 77 810 525,2 тенге, на  оплату налогов   - 7 573 181 тенге, на питание -  1 590 543  тенге,  на медикаменты и средства медицинского назначения -  16 430 594,2 тенге, на коммунальные расходы 150 000 тенге,  прочие  расходы -225 673,48 тенге и   приобретение  мед</w:t>
      </w:r>
      <w:proofErr w:type="gram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нструментов – 1 273 216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7. По договорам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3E3">
        <w:rPr>
          <w:rFonts w:ascii="Times New Roman" w:hAnsi="Times New Roman" w:cs="Times New Roman"/>
          <w:sz w:val="28"/>
          <w:szCs w:val="28"/>
        </w:rPr>
        <w:t xml:space="preserve">исполнения  получено и выплачена  суммы надбавок работникам, задействованным в 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противоэпидемических мероприятиях в рамках борьбы с 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коронавирусом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COVID-19 с  декабря 2020 года по сентябрь  2021 года  по договорам со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исполнения: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Договор   №4 от 01.01.2021 года  с </w:t>
      </w:r>
      <w:r w:rsidRPr="009523E3">
        <w:rPr>
          <w:rFonts w:ascii="Times New Roman" w:hAnsi="Times New Roman" w:cs="Times New Roman"/>
          <w:sz w:val="28"/>
          <w:szCs w:val="28"/>
        </w:rPr>
        <w:t>ГКП на ПХВ «</w:t>
      </w:r>
      <w:r w:rsidRPr="009523E3">
        <w:rPr>
          <w:rFonts w:ascii="Times New Roman" w:hAnsi="Times New Roman" w:cs="Times New Roman"/>
          <w:sz w:val="28"/>
          <w:szCs w:val="28"/>
          <w:lang w:val="kk-KZ"/>
        </w:rPr>
        <w:t>Областная станция скорой медицинской помощи</w:t>
      </w:r>
      <w:r w:rsidRPr="009523E3">
        <w:rPr>
          <w:rFonts w:ascii="Times New Roman" w:hAnsi="Times New Roman" w:cs="Times New Roman"/>
          <w:sz w:val="28"/>
          <w:szCs w:val="28"/>
        </w:rPr>
        <w:t xml:space="preserve">» при управлении здравоохранения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на сумму  20 104  269,09  тенге, работникам блок постов и  отделения скорой помощи 4 категории, мобильным бригадам;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Договор № 6 от 01.01. 2021 года с</w:t>
      </w:r>
      <w:r w:rsidRPr="009523E3">
        <w:rPr>
          <w:rFonts w:ascii="Times New Roman" w:hAnsi="Times New Roman" w:cs="Times New Roman"/>
          <w:sz w:val="28"/>
          <w:szCs w:val="28"/>
        </w:rPr>
        <w:t xml:space="preserve"> ГКП на ПХВ «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Акмолинский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областной противотуберкулезный диспансер имени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Коныратбека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Курманбаева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» при управлении здравоохранения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 сумму 6 972 361,17  тенге,  работникам  фильтров ПМСП и приемного покоя  стационара;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Договор № 5 от  01 .02.2021 года с ГКП на ПХВ «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Атбасарской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ММБ» при управлении 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  на сумму  37 443 941,80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Общая сумма  поступления и выплаты  составила   64 520 572,06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8. За 2020 год  поступило  финансирование от ФСМС  30%   от помесячной разбивки планов за декабрь  31 159,0 т.т. по договору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>. закупа  на 2020 год.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Численность прикрепленного  населения  по РНН на 1 января 2021 год  составляет 21 919  человек.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Комплексный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норматив  на оказание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абулаторно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оликлинической помощи  в расчете на одного человека в месяц   2171, 13  тенге,  в том числе гарантированная часть комплексного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норматива  2071,13  тенге и стимулирующая часть комплексного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норматива  100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Штатная численность на 2021 год  утверждена управление здравоохранения  в количестве    420,0 ед. из них  врачи -  55 ед.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в том числе 1 провизор) , средний медицинский персонал – 191,0  ед.из них школьные медсестра 14,0 ед., младший мед. персонал –71,5 ед., прочий персонал – 93,5 ед.их них 7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социаольных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работников и 1 психолог,  2,0 фармацевт,  АУП  - 9,0 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1870" w:rsidRPr="009523E3" w:rsidRDefault="00631870" w:rsidP="00631870">
      <w:pPr>
        <w:pStyle w:val="a7"/>
        <w:spacing w:line="276" w:lineRule="auto"/>
        <w:ind w:left="0"/>
        <w:jc w:val="both"/>
        <w:rPr>
          <w:b w:val="0"/>
          <w:sz w:val="28"/>
          <w:szCs w:val="28"/>
        </w:rPr>
      </w:pPr>
      <w:r w:rsidRPr="009523E3">
        <w:rPr>
          <w:b w:val="0"/>
          <w:sz w:val="28"/>
          <w:szCs w:val="28"/>
        </w:rPr>
        <w:t xml:space="preserve">     Гарантированный объем  медицинской помощи   и медицинской помощи в рамках обязательного медицинского страхования  населению района  в количестве  21 919 человек (из них 3732  п. </w:t>
      </w:r>
      <w:proofErr w:type="spellStart"/>
      <w:r w:rsidRPr="009523E3">
        <w:rPr>
          <w:b w:val="0"/>
          <w:sz w:val="28"/>
          <w:szCs w:val="28"/>
        </w:rPr>
        <w:t>Шантобе</w:t>
      </w:r>
      <w:proofErr w:type="spellEnd"/>
      <w:r w:rsidRPr="009523E3">
        <w:rPr>
          <w:b w:val="0"/>
          <w:sz w:val="28"/>
          <w:szCs w:val="28"/>
        </w:rPr>
        <w:t>) оказывает  ГКП на ПХВ   «</w:t>
      </w:r>
      <w:proofErr w:type="spellStart"/>
      <w:r w:rsidRPr="009523E3">
        <w:rPr>
          <w:b w:val="0"/>
          <w:sz w:val="28"/>
          <w:szCs w:val="28"/>
        </w:rPr>
        <w:t>Сандыктауская</w:t>
      </w:r>
      <w:proofErr w:type="spellEnd"/>
      <w:r w:rsidRPr="009523E3">
        <w:rPr>
          <w:b w:val="0"/>
          <w:sz w:val="28"/>
          <w:szCs w:val="28"/>
        </w:rPr>
        <w:t xml:space="preserve">  районная больница» при управлении  здравоохранения </w:t>
      </w:r>
      <w:proofErr w:type="spellStart"/>
      <w:r w:rsidRPr="009523E3">
        <w:rPr>
          <w:b w:val="0"/>
          <w:sz w:val="28"/>
          <w:szCs w:val="28"/>
        </w:rPr>
        <w:t>Акмолинской</w:t>
      </w:r>
      <w:proofErr w:type="spellEnd"/>
      <w:r w:rsidRPr="009523E3">
        <w:rPr>
          <w:b w:val="0"/>
          <w:sz w:val="28"/>
          <w:szCs w:val="28"/>
        </w:rPr>
        <w:t xml:space="preserve"> </w:t>
      </w:r>
      <w:proofErr w:type="gramStart"/>
      <w:r w:rsidRPr="009523E3">
        <w:rPr>
          <w:b w:val="0"/>
          <w:sz w:val="28"/>
          <w:szCs w:val="28"/>
        </w:rPr>
        <w:t>области</w:t>
      </w:r>
      <w:proofErr w:type="gramEnd"/>
      <w:r w:rsidRPr="009523E3">
        <w:rPr>
          <w:b w:val="0"/>
          <w:sz w:val="28"/>
          <w:szCs w:val="28"/>
        </w:rPr>
        <w:t xml:space="preserve">  в состав которой входят следующие структурные подразделения: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Круглосуточный стационар на 62 коек с 6 отделениями (хирургическое –9  коек, терапевтическое – 20 койки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 акушерско-гинекологическое 13 коек,  детское – 20 коек ), приемный покой;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Стационарозамещзающих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коек  83 в том числе при  стационаре  ЦРБ 26 коек (хирургическое –6   коек, гинекологическое 6 коек, терапевтическое – 7 коек,   детское – 7 коек) и 57 коек в поликлиники (отделение участковой службы  - 10 коек) и врачебные амбулатории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9523E3">
        <w:rPr>
          <w:rFonts w:ascii="Times New Roman" w:hAnsi="Times New Roman" w:cs="Times New Roman"/>
          <w:sz w:val="28"/>
          <w:szCs w:val="28"/>
        </w:rPr>
        <w:t>Сандыктауская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 ВА   - 5 , Лесная -5, Каменская 4,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Максимовская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– 5) и  22 койки  в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Шантобинской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ВА.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9523E3">
        <w:rPr>
          <w:rFonts w:ascii="Times New Roman" w:hAnsi="Times New Roman" w:cs="Times New Roman"/>
          <w:sz w:val="28"/>
          <w:szCs w:val="28"/>
        </w:rPr>
        <w:t xml:space="preserve"> 2021  год  на  стационарную  мед. помощи   были  поданы объем  по пролеченным  больным в количестве 2065 больных  по круглосуточному стационару  при расходе на 1-го больного  116 201 тенге. На дневной </w:t>
      </w:r>
      <w:r w:rsidRPr="009523E3">
        <w:rPr>
          <w:rFonts w:ascii="Times New Roman" w:hAnsi="Times New Roman" w:cs="Times New Roman"/>
          <w:sz w:val="28"/>
          <w:szCs w:val="28"/>
        </w:rPr>
        <w:lastRenderedPageBreak/>
        <w:t>стационар при стационаре  и дневной стационар  при поликлинике 1248  больных   при расходе на 1-го пролеченного больного  52 625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За    2021  год  в стационаре круглосуточного пребывания  пролечено  1706  больных  при  плане  2065  больных, проведено койко-дней  13627 и  расход на 1 больного  130 060,36 тенге.  Процент выполнения   объема  82,6 %.   Работа койки   219,8 при плане  320 среднее пребывание  больных 8,0.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За  2021 год  на койках дневного стационара пролечено в 2021  год  825 больных при плане  1248 больных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 проведено койко-дней  6046 ,  расходом на 1-го больного 63 281,65 тенге. Процент выполнения   объема  66 %.  Работа койки  72,8  при плане 160 ,  среднее пребывание  7,3.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Заработано  за 2021 год   по стационарной и 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стацинарозамещающей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  помощи  274 090,3  т.т. при плане  319 039,6 т.т.,  пролечено больных 2531,   из них  по ОСМС  207 384,8 т.т. пролечено больных  1879  и ГОБМП  66 705,5 .т.  пролечено больных 652  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Расход на 1 –го пролеченного больного по кассовым расходам  108 293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Фактический расход по специфике 131 «Приобретение продуктов питания»  за  2021 год  составил  6728,96  т.т. с расходом на 1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койко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ень  494  тенге  при  плановом расходе на 1 койко-день  565  тенге. Кассовый расход  7950,1 т.т. при плане  8545 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Расход на 1-го пролеченного больного по питанию от фактических  расходов составил   3826 тенге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при плановом  3595 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Фактический расход по специфике 142 «Приобретение медикаментов и средств мед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азначения»  за   2021 год  18 208,57  т.т.  Расход на 1 койко-день от фактических расходов  920  тенге при плановом  998 тенге. Кассовые расходы за год  25 464,7  т.т.  при плане  21 398,7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Расход на 1-го пролеченного больного по медикаментам  при плане  6458  тенге составил     7 149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color w:val="000000"/>
          <w:sz w:val="28"/>
          <w:szCs w:val="28"/>
        </w:rPr>
        <w:t xml:space="preserve">Амбулаторно-поликлиническую помощь оказывают поликлиника, 5  врачебных </w:t>
      </w:r>
      <w:r w:rsidRPr="009523E3">
        <w:rPr>
          <w:rFonts w:ascii="Times New Roman" w:hAnsi="Times New Roman" w:cs="Times New Roman"/>
          <w:sz w:val="28"/>
          <w:szCs w:val="28"/>
        </w:rPr>
        <w:t xml:space="preserve">амбулаторий, 31  медицинских пунктов,  2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>.</w:t>
      </w:r>
    </w:p>
    <w:p w:rsidR="00631870" w:rsidRPr="009523E3" w:rsidRDefault="00631870" w:rsidP="00631870">
      <w:pPr>
        <w:pStyle w:val="a7"/>
        <w:spacing w:line="276" w:lineRule="auto"/>
        <w:ind w:left="0"/>
        <w:jc w:val="both"/>
        <w:rPr>
          <w:b w:val="0"/>
          <w:sz w:val="28"/>
          <w:szCs w:val="28"/>
        </w:rPr>
      </w:pPr>
      <w:r w:rsidRPr="009523E3">
        <w:rPr>
          <w:b w:val="0"/>
          <w:sz w:val="28"/>
          <w:szCs w:val="28"/>
        </w:rPr>
        <w:t xml:space="preserve">       в состав поликлиники входили  следующие структурные подразделения: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Поликлиника и отделение общей практики  и участковой службы на 280 посещений в смену;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Максимовская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врачебная амбулатория,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Каменская врачебная амбулатория;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Лесная врачебная амбулатория,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Сандыктауская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врачебная амбулатория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3E3">
        <w:rPr>
          <w:rFonts w:ascii="Times New Roman" w:hAnsi="Times New Roman" w:cs="Times New Roman"/>
          <w:sz w:val="28"/>
          <w:szCs w:val="28"/>
        </w:rPr>
        <w:lastRenderedPageBreak/>
        <w:t>Шантобинская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врачебная амбулатория.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По поликлинике  за  2021  год   проведено  76509  врачебных посещений,  всего оказано  181293 услуга, стоматологических посещений  1594.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За  2021 год  заработано  по АПП  725 513,269 т.т.  при плане  725 513,269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Расход на 1  жителя  составил   33 099,74  тенге</w:t>
      </w:r>
      <w:r w:rsidRPr="009523E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1.На расходы по школьной  медицине  на 2021 год  выделено   и профинансировано  на 24 445,9   т.т.  на 3591 человек школьников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  штатная численность по школьным медицинам составила 14,0 ставок, фонд оплаты труда  18 761,1 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2. На выплату стимулирующего компонента к тарифу  ПМСП  на  2021  год выделено   т.т. по  100 тенге на прикрепленного жителя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согласно программы РПН 21919 человек. Фактическая сумма финансирования по  СКНН составила </w:t>
      </w:r>
      <w:r w:rsidRPr="009523E3">
        <w:rPr>
          <w:rFonts w:ascii="Times New Roman" w:eastAsia="Calibri" w:hAnsi="Times New Roman" w:cs="Times New Roman"/>
          <w:sz w:val="28"/>
          <w:szCs w:val="28"/>
        </w:rPr>
        <w:t xml:space="preserve"> 28 447,645 тысяч тенге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 из них  на повышение квалификации медицинских работников  выделено  из  СКПН  5,0  %  , что составляет  1 422,38  т. тенге, на дополнительную заработную плату с налогами  27 025,26 т.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3. На проведение профилактических медицинский   осмотров целевых групп населения : диагностика  РШМ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РМЖ,  КРР  (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>)  на  2021 год  выделено  и  освоено   11 304,76 тысяч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Поступление и списание основных средств. Остатки материальных ценностей и МБП на складах.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r w:rsidRPr="009523E3">
        <w:rPr>
          <w:rFonts w:ascii="Times New Roman" w:hAnsi="Times New Roman" w:cs="Times New Roman"/>
          <w:color w:val="000000"/>
          <w:sz w:val="28"/>
          <w:szCs w:val="28"/>
        </w:rPr>
        <w:t>На 1 января  2021</w:t>
      </w:r>
      <w:r w:rsidRPr="009523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23E3">
        <w:rPr>
          <w:rFonts w:ascii="Times New Roman" w:hAnsi="Times New Roman" w:cs="Times New Roman"/>
          <w:color w:val="000000"/>
          <w:sz w:val="28"/>
          <w:szCs w:val="28"/>
        </w:rPr>
        <w:t xml:space="preserve"> года на балансе  ГКП на ПХВ « </w:t>
      </w:r>
      <w:proofErr w:type="spellStart"/>
      <w:r w:rsidRPr="009523E3">
        <w:rPr>
          <w:rFonts w:ascii="Times New Roman" w:hAnsi="Times New Roman" w:cs="Times New Roman"/>
          <w:color w:val="000000"/>
          <w:sz w:val="28"/>
          <w:szCs w:val="28"/>
        </w:rPr>
        <w:t>Сандыктауской</w:t>
      </w:r>
      <w:proofErr w:type="spellEnd"/>
      <w:r w:rsidRPr="009523E3">
        <w:rPr>
          <w:rFonts w:ascii="Times New Roman" w:hAnsi="Times New Roman" w:cs="Times New Roman"/>
          <w:color w:val="000000"/>
          <w:sz w:val="28"/>
          <w:szCs w:val="28"/>
        </w:rPr>
        <w:t xml:space="preserve"> РБ»    состоит  основных средств на сумму 498 695,5 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23E3">
        <w:rPr>
          <w:rFonts w:ascii="Times New Roman" w:hAnsi="Times New Roman" w:cs="Times New Roman"/>
          <w:color w:val="000000"/>
          <w:sz w:val="28"/>
          <w:szCs w:val="28"/>
        </w:rPr>
        <w:t xml:space="preserve"> За   2021</w:t>
      </w:r>
      <w:r w:rsidRPr="009523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 поступло  основных средств  на сумму 6 665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23E3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Приобретены  за счет платных услуг холодильники на  сумму 323,4 т.т. и  согласно постановления Акимата Акмолинской области  от 28 января 2021 года № А-2/32 «О передаче имущества» передана  машина скорой помощи  на 5000, 0 т.т. с «Областной станции скорой помощи».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23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Приобретено  медицинское оборудование на сумму  75096 тысяч тенге ,  монитор пациента  2 шт  на  сумму  7428 ,0 т.т., кровать интенсивной терапии  3 шт.  на сумму 2268, т.т., маммограф 65 400,0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23E3">
        <w:rPr>
          <w:rFonts w:ascii="Times New Roman" w:hAnsi="Times New Roman" w:cs="Times New Roman"/>
          <w:color w:val="000000"/>
          <w:sz w:val="28"/>
          <w:szCs w:val="28"/>
        </w:rPr>
        <w:t xml:space="preserve">Выбытие и списание   </w:t>
      </w:r>
      <w:proofErr w:type="gramStart"/>
      <w:r w:rsidRPr="009523E3"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proofErr w:type="gramEnd"/>
      <w:r w:rsidRPr="009523E3">
        <w:rPr>
          <w:rFonts w:ascii="Times New Roman" w:hAnsi="Times New Roman" w:cs="Times New Roman"/>
          <w:color w:val="000000"/>
          <w:sz w:val="28"/>
          <w:szCs w:val="28"/>
        </w:rPr>
        <w:t xml:space="preserve">  средства  за     2021  год не было.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color w:val="000000"/>
          <w:sz w:val="28"/>
          <w:szCs w:val="28"/>
        </w:rPr>
        <w:t>На 1 января   2022 года  на балансе  РБ состоит  основных средств   на сумму  580 456,5 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lastRenderedPageBreak/>
        <w:t>Остатки на складах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по продуктам на сумму   2 127,7  т.т.,    двух месячный запас.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Остатки  в аптеке по медикаментам на сумму 12 429,1  т.т., 3-х месячный запас.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Горючее и смазочные материалы  на сумму   1515,7 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По медикаменты  бесплатного отпуска  на сумму 16 393,4 т.т.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Общая сумма   запасов   составила  на отчетный период    76 111,5 т.т.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       Анализ дебиторской и кредиторской задолженности.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По  ГКП на ПХВ  «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Сандыктауской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РБ»  на 1 января    2022  года  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дебиторской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  задолженность  составляет  62 896,23 тыс. тенге из них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-  17 381 104,45 тенге, сумма  оплаченного  аванса   за проведения капитального ремонта   по  договору ТОО «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Казбайлы</w:t>
      </w:r>
      <w:proofErr w:type="spellEnd"/>
      <w:r w:rsidRPr="009523E3">
        <w:rPr>
          <w:rFonts w:ascii="Times New Roman" w:hAnsi="Times New Roman" w:cs="Times New Roman"/>
          <w:sz w:val="28"/>
          <w:szCs w:val="28"/>
          <w:lang w:val="kk-KZ"/>
        </w:rPr>
        <w:t>қ Астана»</w:t>
      </w:r>
      <w:r w:rsidRPr="009523E3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Султан на сумму 480 837 510,01 тенге;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-  44 814 093,47  тенге, остаток средств по договорам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>. закупа  на 2021  год с ФСМС за  декабрь 2021 года;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- 701,04   т.т.  по договорам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сосполнения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 за оказанные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слуги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>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Заработная плата   на   1  января  2022 года выплачена полностью. 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СКПН  выплачен   с  декабря 2020 года   по ноябрь   2021 года  месяц включительно.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523E3">
        <w:rPr>
          <w:rFonts w:ascii="Times New Roman" w:hAnsi="Times New Roman" w:cs="Times New Roman"/>
          <w:sz w:val="28"/>
          <w:szCs w:val="28"/>
        </w:rPr>
        <w:t>Выплачена суммы надбавок работникам,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3E3">
        <w:rPr>
          <w:rFonts w:ascii="Times New Roman" w:hAnsi="Times New Roman" w:cs="Times New Roman"/>
          <w:sz w:val="28"/>
          <w:szCs w:val="28"/>
        </w:rPr>
        <w:t xml:space="preserve">задействованным в 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противоэпидемических мероприятиях в рамках борьбы с 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коронавирусом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COVID-19 с  декабря 2020 года по сентябрь  2021 года  по договорам 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соисполнения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 с </w:t>
      </w:r>
      <w:r w:rsidRPr="009523E3">
        <w:rPr>
          <w:rFonts w:ascii="Times New Roman" w:hAnsi="Times New Roman" w:cs="Times New Roman"/>
          <w:sz w:val="28"/>
          <w:szCs w:val="28"/>
        </w:rPr>
        <w:t>ГКП на ПХВ «</w:t>
      </w:r>
      <w:r w:rsidRPr="009523E3">
        <w:rPr>
          <w:rFonts w:ascii="Times New Roman" w:hAnsi="Times New Roman" w:cs="Times New Roman"/>
          <w:sz w:val="28"/>
          <w:szCs w:val="28"/>
          <w:lang w:val="kk-KZ"/>
        </w:rPr>
        <w:t>Областная станция скорой медицинской помощи</w:t>
      </w:r>
      <w:r w:rsidRPr="009523E3">
        <w:rPr>
          <w:rFonts w:ascii="Times New Roman" w:hAnsi="Times New Roman" w:cs="Times New Roman"/>
          <w:sz w:val="28"/>
          <w:szCs w:val="28"/>
        </w:rPr>
        <w:t xml:space="preserve">» при управлении здравоохранения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на сумму  20 104  269,09  тенге, работникам блок постов и  отделения скорой помощи 4 категории, мобильным бригадам.</w:t>
      </w:r>
      <w:proofErr w:type="gramEnd"/>
    </w:p>
    <w:p w:rsidR="00631870" w:rsidRPr="009523E3" w:rsidRDefault="00631870" w:rsidP="006318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9523E3">
        <w:rPr>
          <w:rFonts w:ascii="Times New Roman" w:hAnsi="Times New Roman" w:cs="Times New Roman"/>
          <w:sz w:val="28"/>
          <w:szCs w:val="28"/>
        </w:rPr>
        <w:t xml:space="preserve"> ГКП на ПХВ «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Акмолинский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областной противотуберкулезный диспансер имени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Коныратбека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Курманбаева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» при управлении здравоохранения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 сумму 6 972 361,17  тенге,  работникам  фильтров ПМСП и приемного покоя  стационара, с ГКП на ПХВ «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Атбасарской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ММБ» при управлении </w:t>
      </w:r>
      <w:proofErr w:type="spellStart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>Акмолинской</w:t>
      </w:r>
      <w:proofErr w:type="spellEnd"/>
      <w:r w:rsidRPr="00952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  на сумму  37 443 941,80 тенге. Общая сумма выплат составила   64 520 572,06 тенге.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Текущая  кредиторская  задолженность на 01.01 2022 года  составила  46 336,0 тысяч тенге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  на сумму  дебиторской задолженности на 1 января 2022 года  в том числе    дебиторской задолженности  ФСМС  перед ГКП на ПХВ «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Сандыктауской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 РБ»  -   30 %   от  плана </w:t>
      </w:r>
      <w:proofErr w:type="spellStart"/>
      <w:r w:rsidRPr="009523E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523E3">
        <w:rPr>
          <w:rFonts w:ascii="Times New Roman" w:hAnsi="Times New Roman" w:cs="Times New Roman"/>
          <w:sz w:val="28"/>
          <w:szCs w:val="28"/>
        </w:rPr>
        <w:t xml:space="preserve">. закупа    медицинских </w:t>
      </w:r>
      <w:r w:rsidRPr="009523E3">
        <w:rPr>
          <w:rFonts w:ascii="Times New Roman" w:hAnsi="Times New Roman" w:cs="Times New Roman"/>
          <w:sz w:val="28"/>
          <w:szCs w:val="28"/>
        </w:rPr>
        <w:lastRenderedPageBreak/>
        <w:t>услуг    за декабрь 2021 года, которая   поступила   в январе   месяце  2022 года, по заключенным договорам  закупа  медицинских услуг   на 2021 год.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 Расшифровка текущей   кредиторской задолженности   по спецификам:</w:t>
      </w:r>
    </w:p>
    <w:p w:rsidR="00631870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111 спец. – 12082,00 т.т. 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из них алименты – 62 т.т., подоходный налог  - 3862 т.т.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пенсионные  отчисления  - 8120 т.т.,  профсоюзные взносы  16 т.т. за декабрь 2021 года);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121 спец.  – 12 732  т.т.  (социальный налог за  октябрь – декабрь 2021 года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124  спец.  -  18  622 тыс. тенге  (отчисление на обязательное медицинское страхование за 2019 -   2020 год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141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. -  374,0  т.т. за приобретение продуктов  питания за декабрь;</w:t>
      </w:r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>142 спец.  – 1 792,0 т.т. за приобретение  медикаментов за декабрь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31870" w:rsidRPr="009523E3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hAnsi="Times New Roman" w:cs="Times New Roman"/>
          <w:sz w:val="28"/>
          <w:szCs w:val="28"/>
        </w:rPr>
        <w:t xml:space="preserve">144 </w:t>
      </w:r>
      <w:proofErr w:type="gramStart"/>
      <w:r w:rsidRPr="009523E3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523E3">
        <w:rPr>
          <w:rFonts w:ascii="Times New Roman" w:hAnsi="Times New Roman" w:cs="Times New Roman"/>
          <w:sz w:val="28"/>
          <w:szCs w:val="28"/>
        </w:rPr>
        <w:t>.  – 734 ,0 т.т. за  приобретение ГСМ за декабрь;</w:t>
      </w:r>
    </w:p>
    <w:p w:rsidR="00631870" w:rsidRPr="009523E3" w:rsidRDefault="00631870" w:rsidP="00631870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Решение наблюдательным советом утвердить годовую финансовую отчетность.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Проголосовали: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«За» -5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«Против»-0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«Воздержались»-0</w:t>
      </w:r>
    </w:p>
    <w:p w:rsidR="00631870" w:rsidRPr="000B0747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631870" w:rsidRPr="00F8605D" w:rsidRDefault="00631870" w:rsidP="006318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05D">
        <w:rPr>
          <w:rFonts w:ascii="Times New Roman" w:hAnsi="Times New Roman" w:cs="Times New Roman"/>
          <w:b/>
          <w:sz w:val="28"/>
          <w:szCs w:val="28"/>
        </w:rPr>
        <w:t xml:space="preserve">Утверждение структуры Предприятия с определением штатной единицы  </w:t>
      </w:r>
    </w:p>
    <w:p w:rsidR="00631870" w:rsidRPr="00D40124" w:rsidRDefault="00631870" w:rsidP="00631870">
      <w:pPr>
        <w:pStyle w:val="a6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605D">
        <w:rPr>
          <w:rFonts w:ascii="Times New Roman" w:hAnsi="Times New Roman" w:cs="Times New Roman"/>
          <w:sz w:val="28"/>
          <w:szCs w:val="28"/>
        </w:rPr>
        <w:t xml:space="preserve">По второму вопросу повестки дня  выступила </w:t>
      </w:r>
      <w:proofErr w:type="spellStart"/>
      <w:r w:rsidRPr="00F8605D">
        <w:rPr>
          <w:rFonts w:ascii="Times New Roman" w:hAnsi="Times New Roman" w:cs="Times New Roman"/>
          <w:sz w:val="28"/>
          <w:szCs w:val="28"/>
        </w:rPr>
        <w:t>Горденйко</w:t>
      </w:r>
      <w:proofErr w:type="spellEnd"/>
      <w:r w:rsidRPr="00F8605D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124">
        <w:rPr>
          <w:rFonts w:ascii="Times New Roman" w:eastAsia="Times New Roman" w:hAnsi="Times New Roman" w:cs="Times New Roman"/>
          <w:sz w:val="28"/>
          <w:szCs w:val="28"/>
        </w:rPr>
        <w:t>ГКП на ПХВ   «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Сандыктауская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районная больница»  оказывает   гарантированный объем медицинской помощи населению района  в количестве  21 015  человекам (из них 3715 человек  п.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Шантобе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>)    в состав которой входят следующие структурные подразделения:  круглосуточный стационар на 62 коек с 6 отделениями (хирургическое – 9  коек, терапевтическое – 20 койки,  акушерско-гинекологическое 13 коек,  педиатрическое – 20 коек</w:t>
      </w:r>
      <w:proofErr w:type="gram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), приемный покой и 26  коек 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стационарозамещающей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 помощи   при  стационаре   (гинекологических 6 коек, </w:t>
      </w:r>
      <w:proofErr w:type="gramStart"/>
      <w:r w:rsidRPr="00D40124">
        <w:rPr>
          <w:rFonts w:ascii="Times New Roman" w:eastAsia="Times New Roman" w:hAnsi="Times New Roman" w:cs="Times New Roman"/>
          <w:sz w:val="28"/>
          <w:szCs w:val="28"/>
        </w:rPr>
        <w:t>хирургическое</w:t>
      </w:r>
      <w:proofErr w:type="gram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 - 6 коек, терапевтических – 7 коек,   педиатрических – 7 коек).</w:t>
      </w:r>
    </w:p>
    <w:p w:rsidR="00631870" w:rsidRPr="00D40124" w:rsidRDefault="00631870" w:rsidP="00631870">
      <w:pPr>
        <w:tabs>
          <w:tab w:val="left" w:pos="7371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Поликлиника мощностью на 280 посещений и 10 коек </w:t>
      </w:r>
      <w:proofErr w:type="spell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стационарозмщещающей</w:t>
      </w:r>
      <w:proofErr w:type="spell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медицинской помощи при отделении участковой службы,</w:t>
      </w: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 врачебных </w:t>
      </w: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амбулаторий, 31  медицинских пунктов,  2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, 47 коек дневного стационара </w:t>
      </w:r>
      <w:proofErr w:type="gramStart"/>
      <w:r w:rsidRPr="00D4012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поликлиники.</w:t>
      </w:r>
    </w:p>
    <w:p w:rsidR="00631870" w:rsidRPr="00D40124" w:rsidRDefault="00631870" w:rsidP="00631870">
      <w:pPr>
        <w:tabs>
          <w:tab w:val="left" w:pos="7371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В состав  поликлиники входит:</w:t>
      </w:r>
    </w:p>
    <w:p w:rsidR="00631870" w:rsidRPr="00D40124" w:rsidRDefault="00631870" w:rsidP="00631870">
      <w:pPr>
        <w:tabs>
          <w:tab w:val="left" w:pos="737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>1. Консультативн</w:t>
      </w:r>
      <w:proofErr w:type="gramStart"/>
      <w:r w:rsidRPr="00D4012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диагностическое отделение и специализированное отделение.</w:t>
      </w:r>
    </w:p>
    <w:p w:rsidR="00631870" w:rsidRPr="00D40124" w:rsidRDefault="00631870" w:rsidP="00631870">
      <w:pPr>
        <w:tabs>
          <w:tab w:val="left" w:pos="737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D40124">
        <w:rPr>
          <w:rFonts w:ascii="Times New Roman" w:eastAsia="Times New Roman" w:hAnsi="Times New Roman" w:cs="Times New Roman"/>
          <w:sz w:val="28"/>
          <w:szCs w:val="28"/>
        </w:rPr>
        <w:t>Отделение общей практики и участковой службы с прикрепленным население  6185 человек, работает  3 участка общей практики, 1 терапевтическим участок  и 2 педиатрическими участка,  дневной стационар на 10 коек,  6 коек стационары на дому,  с  прикреплением 3 медицинских пунктов.</w:t>
      </w:r>
      <w:proofErr w:type="gramEnd"/>
    </w:p>
    <w:p w:rsidR="00631870" w:rsidRPr="00D40124" w:rsidRDefault="00631870" w:rsidP="00631870">
      <w:pPr>
        <w:tabs>
          <w:tab w:val="left" w:pos="737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3. 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Максимовская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 врачебная  амбулатория с численностью прикрепленного населения 4491 человек,  работает  3 участка общей практики, 1 терапевтический участок, дневной стационар на 10 коек и 4 коек стационар на дому,  с прикреплением 2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ФАПов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, 11 медицинских пунктов. 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4. Каменская врачебная амбулатория с численностью прикрепленного населения    2389 человек, работает  2 участка  общей практики, дневной стационар на 5 коек и 2 койки стационар на дому, с прикреплением 7 медицинских пунктов. 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>5.  Лесная врачебная амбулатории с численностью прикрепленного населения   2022 человека,  работает 2 участка общей практики,  дневной стационар на 5 коек и 2 койки стационар на дому, с прикреплением  4 медицинских пункта.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Сандыктауская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врачебная амбулатория с численностью прикрепленного населения  2179 человек,  работает 2  участка общей практики, дневной стационар на 5 коек и 2 койки стационар на дому, с прикреплением 3 медицинских пунктов.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D40124">
        <w:rPr>
          <w:rFonts w:ascii="Times New Roman" w:eastAsia="Times New Roman" w:hAnsi="Times New Roman" w:cs="Times New Roman"/>
          <w:sz w:val="28"/>
          <w:szCs w:val="28"/>
        </w:rPr>
        <w:t>Шантобинская</w:t>
      </w:r>
      <w:proofErr w:type="spellEnd"/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врачебная  амбулатория с численностью прикрепленного населения  3 749 человек, работает 3 участка общей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,  дневной стационар на 22 ко</w:t>
      </w:r>
      <w:r w:rsidRPr="00D40124">
        <w:rPr>
          <w:rFonts w:ascii="Times New Roman" w:eastAsia="Times New Roman" w:hAnsi="Times New Roman" w:cs="Times New Roman"/>
          <w:sz w:val="28"/>
          <w:szCs w:val="28"/>
        </w:rPr>
        <w:t>йки и 4 койки стационар на дому,  с прикреплением 2 медицинских пунктов.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sz w:val="28"/>
          <w:szCs w:val="28"/>
        </w:rPr>
        <w:t>Всего  по району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18 участков,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 участков</w:t>
      </w:r>
      <w:r w:rsidRPr="00D40124">
        <w:rPr>
          <w:rFonts w:ascii="Times New Roman" w:eastAsia="Times New Roman" w:hAnsi="Times New Roman" w:cs="Times New Roman"/>
          <w:sz w:val="28"/>
          <w:szCs w:val="28"/>
        </w:rPr>
        <w:t xml:space="preserve"> общей практики,  1 терапевтических  и 2  педиатрических участка.</w:t>
      </w:r>
    </w:p>
    <w:p w:rsidR="00631870" w:rsidRPr="00D40124" w:rsidRDefault="00631870" w:rsidP="00631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2021 год штатная численность утверждена на </w:t>
      </w:r>
      <w:r w:rsidRPr="00D401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420,0 штатных единиц из них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врачебный персонал  -  55,0 ед.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средний медицинский персонал – 191,0  ед. (в том числе школьные медсестра  14,0  ед.)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младший мед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ерсонал –  71,5  ед., 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прочий персонал –  93,5 </w:t>
      </w:r>
      <w:proofErr w:type="spell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том числе 7,0  социальных работников и 1 психолог,1 провизор, 2,0 фармацевт),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АУП -  9,0.</w:t>
      </w:r>
    </w:p>
    <w:p w:rsidR="00631870" w:rsidRPr="00D40124" w:rsidRDefault="00631870" w:rsidP="00631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2022 год   штатная численность  сохраняется без изменения  и составляет   </w:t>
      </w:r>
      <w:r w:rsidRPr="00D401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420,0 штатные единицы   из  них    </w:t>
      </w: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врачебный персонал  -  55,0 ед.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средний медицинский персонал – 191,0  ед. (в том числе школьные медсестра  13,5 ед.)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младший мед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ерсонал –  71,5  ед., 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прочий персонал – 93,5 ед. (в том числе 7,0  социальных работников и 1 психолог,1 провизор, 2,0 фармацевт),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124">
        <w:rPr>
          <w:rFonts w:ascii="Times New Roman" w:eastAsia="Times New Roman" w:hAnsi="Times New Roman" w:cs="Times New Roman"/>
          <w:color w:val="000000"/>
          <w:sz w:val="28"/>
          <w:szCs w:val="28"/>
        </w:rPr>
        <w:t>АУП -  9,0.</w:t>
      </w:r>
    </w:p>
    <w:p w:rsidR="00631870" w:rsidRPr="00D40124" w:rsidRDefault="00631870" w:rsidP="006318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631870" w:rsidRPr="00D40124" w:rsidRDefault="00631870" w:rsidP="0063187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Решение наблюдательным советом утвердить структуру Предприятия с определение штатной единицы 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Проголосовали: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«За» -5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«Против»-0</w:t>
      </w:r>
    </w:p>
    <w:p w:rsidR="00631870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«Воздержались»-0</w:t>
      </w:r>
    </w:p>
    <w:p w:rsidR="00631870" w:rsidRPr="000B0747" w:rsidRDefault="00631870" w:rsidP="006318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631870" w:rsidRPr="00D40124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F8605D" w:rsidRDefault="00631870" w:rsidP="00631870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05D">
        <w:rPr>
          <w:rFonts w:ascii="Times New Roman" w:hAnsi="Times New Roman" w:cs="Times New Roman"/>
          <w:b/>
          <w:sz w:val="28"/>
          <w:szCs w:val="28"/>
        </w:rPr>
        <w:t>Согласование стратегического плана Предприятия на 2019-2023 г.г. и внесение изменений, дополнений в него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21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870" w:rsidRPr="00F8605D" w:rsidRDefault="00631870" w:rsidP="00631870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4E01DE" w:rsidRDefault="00631870" w:rsidP="00631870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05D">
        <w:rPr>
          <w:rFonts w:ascii="Times New Roman" w:hAnsi="Times New Roman" w:cs="Times New Roman"/>
          <w:sz w:val="28"/>
          <w:szCs w:val="28"/>
        </w:rPr>
        <w:t>По третьему вопросу повестки дня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сообщила, что </w:t>
      </w:r>
      <w:r w:rsidRPr="004E01D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ратегический  план на 2018 -2023</w:t>
      </w:r>
      <w:r w:rsidRPr="004E01DE">
        <w:rPr>
          <w:rFonts w:ascii="Times New Roman" w:hAnsi="Times New Roman" w:cs="Times New Roman"/>
          <w:sz w:val="28"/>
          <w:szCs w:val="28"/>
        </w:rPr>
        <w:t xml:space="preserve"> год согласован  и размещен  на сайте  ГКП на ПХВ « </w:t>
      </w:r>
      <w:proofErr w:type="spellStart"/>
      <w:r w:rsidRPr="004E01DE">
        <w:rPr>
          <w:rFonts w:ascii="Times New Roman" w:hAnsi="Times New Roman" w:cs="Times New Roman"/>
          <w:sz w:val="28"/>
          <w:szCs w:val="28"/>
        </w:rPr>
        <w:t>Сандыктауской</w:t>
      </w:r>
      <w:proofErr w:type="spellEnd"/>
      <w:r w:rsidRPr="004E01DE">
        <w:rPr>
          <w:rFonts w:ascii="Times New Roman" w:hAnsi="Times New Roman" w:cs="Times New Roman"/>
          <w:sz w:val="28"/>
          <w:szCs w:val="28"/>
        </w:rPr>
        <w:t xml:space="preserve"> РБ».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внесено не было. </w:t>
      </w:r>
    </w:p>
    <w:p w:rsidR="00631870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EF7F0E">
        <w:rPr>
          <w:rFonts w:ascii="Times New Roman" w:hAnsi="Times New Roman" w:cs="Times New Roman"/>
          <w:b/>
          <w:i/>
          <w:sz w:val="28"/>
          <w:szCs w:val="28"/>
        </w:rPr>
        <w:t>опросов по отчету у членов наблюдательного совета не возникало, изменений и дополнений в стратегический план за 2018-202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F7F0E">
        <w:rPr>
          <w:rFonts w:ascii="Times New Roman" w:hAnsi="Times New Roman" w:cs="Times New Roman"/>
          <w:b/>
          <w:i/>
          <w:sz w:val="28"/>
          <w:szCs w:val="28"/>
        </w:rPr>
        <w:t xml:space="preserve"> год </w:t>
      </w:r>
    </w:p>
    <w:p w:rsidR="00631870" w:rsidRDefault="00631870" w:rsidP="0063187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F0E">
        <w:rPr>
          <w:rFonts w:ascii="Times New Roman" w:hAnsi="Times New Roman" w:cs="Times New Roman"/>
          <w:b/>
          <w:i/>
          <w:sz w:val="28"/>
          <w:szCs w:val="28"/>
        </w:rPr>
        <w:t>не внесены.  В связи с этим предложили проголосовать:</w:t>
      </w:r>
    </w:p>
    <w:p w:rsidR="00631870" w:rsidRPr="00EF7F0E" w:rsidRDefault="00631870" w:rsidP="0063187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Проголосовали: </w:t>
      </w:r>
    </w:p>
    <w:p w:rsidR="00631870" w:rsidRPr="00EF7F0E" w:rsidRDefault="00631870" w:rsidP="0063187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F0E">
        <w:rPr>
          <w:rFonts w:ascii="Times New Roman" w:hAnsi="Times New Roman" w:cs="Times New Roman"/>
          <w:b/>
          <w:i/>
          <w:sz w:val="28"/>
          <w:szCs w:val="28"/>
        </w:rPr>
        <w:t xml:space="preserve"> «За» - 5</w:t>
      </w:r>
    </w:p>
    <w:p w:rsidR="00631870" w:rsidRPr="00EF7F0E" w:rsidRDefault="00631870" w:rsidP="0063187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F0E">
        <w:rPr>
          <w:rFonts w:ascii="Times New Roman" w:hAnsi="Times New Roman" w:cs="Times New Roman"/>
          <w:b/>
          <w:i/>
          <w:sz w:val="28"/>
          <w:szCs w:val="28"/>
        </w:rPr>
        <w:t>«Против» - нет</w:t>
      </w:r>
    </w:p>
    <w:p w:rsidR="00631870" w:rsidRPr="00EF7F0E" w:rsidRDefault="00631870" w:rsidP="0063187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F0E">
        <w:rPr>
          <w:rFonts w:ascii="Times New Roman" w:hAnsi="Times New Roman" w:cs="Times New Roman"/>
          <w:b/>
          <w:i/>
          <w:sz w:val="28"/>
          <w:szCs w:val="28"/>
        </w:rPr>
        <w:t>«Воздержался» - нет.</w:t>
      </w:r>
    </w:p>
    <w:p w:rsidR="00631870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Pr="00F8605D" w:rsidRDefault="00631870" w:rsidP="006318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05D">
        <w:rPr>
          <w:rFonts w:ascii="Times New Roman" w:hAnsi="Times New Roman" w:cs="Times New Roman"/>
          <w:b/>
          <w:sz w:val="28"/>
          <w:szCs w:val="28"/>
        </w:rPr>
        <w:t xml:space="preserve">Утверждение классификатора внутренних нормативных документов </w:t>
      </w:r>
    </w:p>
    <w:p w:rsidR="00631870" w:rsidRPr="00F8605D" w:rsidRDefault="00631870" w:rsidP="00631870">
      <w:pPr>
        <w:pStyle w:val="a6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870" w:rsidRDefault="00631870" w:rsidP="00631870">
      <w:pPr>
        <w:jc w:val="both"/>
        <w:rPr>
          <w:rFonts w:ascii="Times New Roman" w:hAnsi="Times New Roman" w:cs="Times New Roman"/>
          <w:sz w:val="28"/>
          <w:szCs w:val="28"/>
        </w:rPr>
      </w:pPr>
      <w:r w:rsidRPr="00F86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605D">
        <w:rPr>
          <w:rFonts w:ascii="Times New Roman" w:hAnsi="Times New Roman" w:cs="Times New Roman"/>
          <w:sz w:val="28"/>
          <w:szCs w:val="28"/>
        </w:rPr>
        <w:t xml:space="preserve">По четвертому вопросу повестки дня выступила секретарь наблюдательного совета </w:t>
      </w:r>
      <w:proofErr w:type="spellStart"/>
      <w:r w:rsidRPr="00F8605D">
        <w:rPr>
          <w:rFonts w:ascii="Times New Roman" w:hAnsi="Times New Roman" w:cs="Times New Roman"/>
          <w:sz w:val="28"/>
          <w:szCs w:val="28"/>
        </w:rPr>
        <w:t>Линдт</w:t>
      </w:r>
      <w:proofErr w:type="spellEnd"/>
      <w:r w:rsidRPr="00F8605D">
        <w:rPr>
          <w:rFonts w:ascii="Times New Roman" w:hAnsi="Times New Roman" w:cs="Times New Roman"/>
          <w:sz w:val="28"/>
          <w:szCs w:val="28"/>
        </w:rPr>
        <w:t xml:space="preserve"> Е.Я.</w:t>
      </w:r>
      <w:r w:rsidRPr="00521A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сообщила, что в</w:t>
      </w:r>
      <w:r w:rsidRPr="00C5686B">
        <w:rPr>
          <w:rFonts w:ascii="Times New Roman" w:hAnsi="Times New Roman" w:cs="Times New Roman"/>
          <w:sz w:val="28"/>
          <w:szCs w:val="28"/>
        </w:rPr>
        <w:t xml:space="preserve"> целях надлежащего и эффективного обеспечения взаимодействия между органами Предприятия при реализации проводимой им политики в сфере здравоохранения, а также в целях разграничении полномочий между органами Предприятия Наблюдательному совету Предприятия необходимо утвердить Классификатор внутренних нормативных документов Предприятия.</w:t>
      </w:r>
      <w:proofErr w:type="gramEnd"/>
      <w:r w:rsidRPr="00C5686B">
        <w:rPr>
          <w:rFonts w:ascii="Times New Roman" w:hAnsi="Times New Roman" w:cs="Times New Roman"/>
          <w:sz w:val="28"/>
          <w:szCs w:val="28"/>
        </w:rPr>
        <w:t xml:space="preserve"> Классификатор внутренних нормативных документов Предприятия предусматривает перечень внутренних документов которые должны быть утверждены уполномоченным органом, наблюдательным советом и </w:t>
      </w: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9030B" w:rsidP="0069030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0" cy="8429299"/>
            <wp:effectExtent l="19050" t="0" r="0" b="0"/>
            <wp:docPr id="1" name="Рисунок 1" descr="C:\Users\сайран\Desktop\Downloads\WhatsApp Image 2022-05-23 at 13.4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йран\Desktop\Downloads\WhatsApp Image 2022-05-23 at 13.46.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42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870" w:rsidRDefault="00631870" w:rsidP="00631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571" w:rsidRDefault="00464571"/>
    <w:sectPr w:rsidR="00464571" w:rsidSect="0046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0F4"/>
    <w:multiLevelType w:val="hybridMultilevel"/>
    <w:tmpl w:val="7DA0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BC1"/>
    <w:multiLevelType w:val="hybridMultilevel"/>
    <w:tmpl w:val="53BE2BA4"/>
    <w:lvl w:ilvl="0" w:tplc="9F18C33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870"/>
    <w:rsid w:val="00464571"/>
    <w:rsid w:val="00631870"/>
    <w:rsid w:val="0069030B"/>
    <w:rsid w:val="0070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70"/>
    <w:pPr>
      <w:spacing w:after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1870"/>
    <w:rPr>
      <w:b/>
      <w:bCs/>
    </w:rPr>
  </w:style>
  <w:style w:type="paragraph" w:styleId="a5">
    <w:name w:val="No Spacing"/>
    <w:uiPriority w:val="1"/>
    <w:qFormat/>
    <w:rsid w:val="0063187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31870"/>
    <w:pPr>
      <w:ind w:left="720"/>
      <w:contextualSpacing/>
    </w:pPr>
  </w:style>
  <w:style w:type="paragraph" w:styleId="a7">
    <w:name w:val="Body Text Indent"/>
    <w:basedOn w:val="a"/>
    <w:link w:val="a8"/>
    <w:rsid w:val="00631870"/>
    <w:pPr>
      <w:spacing w:line="240" w:lineRule="auto"/>
      <w:ind w:left="-426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318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9">
    <w:name w:val="Table Grid"/>
    <w:basedOn w:val="a1"/>
    <w:uiPriority w:val="59"/>
    <w:rsid w:val="00631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3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3295</Words>
  <Characters>18784</Characters>
  <Application>Microsoft Office Word</Application>
  <DocSecurity>0</DocSecurity>
  <Lines>156</Lines>
  <Paragraphs>44</Paragraphs>
  <ScaleCrop>false</ScaleCrop>
  <Company/>
  <LinksUpToDate>false</LinksUpToDate>
  <CharactersWithSpaces>22035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сайран</dc:creator>
  <cp:keywords/>
  <dc:description/>
  <cp:lastModifiedBy>сайран</cp:lastModifiedBy>
  <cp:revision>3</cp:revision>
  <dcterms:created xsi:type="dcterms:W3CDTF">2022-05-23T07:38:00Z</dcterms:created>
  <dcterms:modified xsi:type="dcterms:W3CDTF">2022-05-23T07:58:00Z</dcterms:modified>
</cp:coreProperties>
</file>