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65" w:rsidRDefault="00C23665">
      <w:pPr>
        <w:spacing w:after="0"/>
        <w:jc w:val="both"/>
      </w:pPr>
      <w:bookmarkStart w:id="0" w:name="z2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5"/>
        <w:gridCol w:w="3812"/>
      </w:tblGrid>
      <w:tr w:rsidR="00C236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23665" w:rsidRDefault="001A33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Туберкулезге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C23665" w:rsidRDefault="001A33C7">
      <w:pPr>
        <w:spacing w:after="0"/>
      </w:pPr>
      <w:bookmarkStart w:id="1" w:name="z2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Туберкулезге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7"/>
        <w:gridCol w:w="2099"/>
        <w:gridCol w:w="6901"/>
      </w:tblGrid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</w:tr>
      <w:tr w:rsidR="00C23665" w:rsidRPr="001A33C7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Pr="001A33C7" w:rsidRDefault="001A33C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www</w:t>
            </w:r>
            <w:r w:rsidRPr="001A33C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A33C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A33C7">
              <w:rPr>
                <w:color w:val="000000"/>
                <w:sz w:val="20"/>
                <w:lang w:val="ru-RU"/>
              </w:rPr>
              <w:t xml:space="preserve"> "электронд</w:t>
            </w:r>
            <w:r w:rsidRPr="001A33C7">
              <w:rPr>
                <w:color w:val="000000"/>
                <w:sz w:val="20"/>
                <w:lang w:val="ru-RU"/>
              </w:rPr>
              <w:t>ық үкімет" веб-порталы (бұдан әрі – портал) арқылы</w:t>
            </w:r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туберкулезбен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науқастардың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тұрмағаны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</w:tc>
      </w:tr>
      <w:tr w:rsidR="00C23665" w:rsidTr="001A33C7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665" w:rsidRDefault="001A33C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t>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</w:t>
            </w:r>
            <w:r>
              <w:rPr>
                <w:color w:val="000000"/>
                <w:sz w:val="20"/>
              </w:rPr>
              <w:t>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C23665" w:rsidRDefault="00C23665">
      <w:pPr>
        <w:pStyle w:val="disclaimer"/>
      </w:pPr>
      <w:bookmarkStart w:id="2" w:name="_GoBack"/>
      <w:bookmarkEnd w:id="2"/>
    </w:p>
    <w:sectPr w:rsidR="00C2366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665"/>
    <w:rsid w:val="001A33C7"/>
    <w:rsid w:val="00C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071D6-FA29-4DFB-9B17-10EBDD59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2021-01-12T10:26:00Z</dcterms:created>
  <dcterms:modified xsi:type="dcterms:W3CDTF">2021-01-12T10:27:00Z</dcterms:modified>
</cp:coreProperties>
</file>